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C844467" w14:textId="77777777" w:rsidR="00697DD5" w:rsidRDefault="00697DD5" w:rsidP="00697DD5">
      <w:proofErr w:type="spellStart"/>
      <w:r>
        <w:t>dobre</w:t>
      </w:r>
      <w:proofErr w:type="spellEnd"/>
      <w:r>
        <w:t xml:space="preserve"> </w:t>
      </w:r>
      <w:proofErr w:type="spellStart"/>
      <w:r>
        <w:t>čitateľný</w:t>
      </w:r>
      <w:proofErr w:type="spellEnd"/>
      <w:r>
        <w:t xml:space="preserve"> </w:t>
      </w:r>
      <w:proofErr w:type="spellStart"/>
      <w:r>
        <w:t>žltý</w:t>
      </w:r>
      <w:proofErr w:type="spellEnd"/>
      <w:r>
        <w:t xml:space="preserve"> LED </w:t>
      </w:r>
      <w:proofErr w:type="spellStart"/>
      <w:r>
        <w:t>displej</w:t>
      </w:r>
      <w:proofErr w:type="spellEnd"/>
    </w:p>
    <w:p w14:paraId="79412BA2" w14:textId="77777777" w:rsidR="00697DD5" w:rsidRDefault="00697DD5" w:rsidP="00697DD5">
      <w:r>
        <w:t xml:space="preserve">manuálna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automatická</w:t>
      </w:r>
      <w:proofErr w:type="spellEnd"/>
      <w:r>
        <w:t xml:space="preserve"> </w:t>
      </w:r>
      <w:proofErr w:type="spellStart"/>
      <w:r>
        <w:t>regulácia</w:t>
      </w:r>
      <w:proofErr w:type="spellEnd"/>
      <w:r>
        <w:t xml:space="preserve"> </w:t>
      </w:r>
      <w:proofErr w:type="spellStart"/>
      <w:r>
        <w:t>svietivosti</w:t>
      </w:r>
      <w:proofErr w:type="spellEnd"/>
    </w:p>
    <w:p w14:paraId="5433EEBF" w14:textId="77777777" w:rsidR="00697DD5" w:rsidRDefault="00697DD5" w:rsidP="00697DD5">
      <w:proofErr w:type="spellStart"/>
      <w:r>
        <w:t>individuálne</w:t>
      </w:r>
      <w:proofErr w:type="spellEnd"/>
      <w:r>
        <w:t xml:space="preserve"> </w:t>
      </w:r>
      <w:proofErr w:type="spellStart"/>
      <w:r>
        <w:t>nastavenie</w:t>
      </w:r>
      <w:proofErr w:type="spellEnd"/>
      <w:r>
        <w:t xml:space="preserve"> </w:t>
      </w:r>
      <w:proofErr w:type="spellStart"/>
      <w:r>
        <w:t>režimu</w:t>
      </w:r>
      <w:proofErr w:type="spellEnd"/>
      <w:r>
        <w:t xml:space="preserve"> </w:t>
      </w:r>
      <w:proofErr w:type="spellStart"/>
      <w:r>
        <w:t>zobrazenia</w:t>
      </w:r>
      <w:proofErr w:type="spellEnd"/>
      <w:r>
        <w:t xml:space="preserve"> </w:t>
      </w:r>
      <w:proofErr w:type="spellStart"/>
      <w:r>
        <w:t>hodín-dátumu-teploty</w:t>
      </w:r>
      <w:proofErr w:type="spellEnd"/>
    </w:p>
    <w:p w14:paraId="675AE9D4" w14:textId="77777777" w:rsidR="00697DD5" w:rsidRDefault="00697DD5" w:rsidP="00697DD5">
      <w:proofErr w:type="spellStart"/>
      <w:r>
        <w:t>možnosť</w:t>
      </w:r>
      <w:proofErr w:type="spellEnd"/>
      <w:r>
        <w:t xml:space="preserve"> </w:t>
      </w:r>
      <w:proofErr w:type="spellStart"/>
      <w:r>
        <w:t>vypnúť</w:t>
      </w:r>
      <w:proofErr w:type="spellEnd"/>
      <w:r>
        <w:t xml:space="preserve"> </w:t>
      </w:r>
      <w:proofErr w:type="spellStart"/>
      <w:r>
        <w:t>displej</w:t>
      </w:r>
      <w:proofErr w:type="spellEnd"/>
      <w:r>
        <w:t xml:space="preserve">, </w:t>
      </w:r>
      <w:proofErr w:type="spellStart"/>
      <w:r>
        <w:t>keď</w:t>
      </w:r>
      <w:proofErr w:type="spellEnd"/>
      <w:r>
        <w:t xml:space="preserve"> </w:t>
      </w:r>
      <w:proofErr w:type="spellStart"/>
      <w:r>
        <w:t>vás</w:t>
      </w:r>
      <w:proofErr w:type="spellEnd"/>
      <w:r>
        <w:t xml:space="preserve"> </w:t>
      </w:r>
      <w:proofErr w:type="spellStart"/>
      <w:r>
        <w:t>ruší</w:t>
      </w:r>
      <w:proofErr w:type="spellEnd"/>
      <w:r>
        <w:t xml:space="preserve"> </w:t>
      </w:r>
      <w:proofErr w:type="spellStart"/>
      <w:r>
        <w:t>intenzívne</w:t>
      </w:r>
      <w:proofErr w:type="spellEnd"/>
      <w:r>
        <w:t xml:space="preserve"> </w:t>
      </w:r>
      <w:proofErr w:type="spellStart"/>
      <w:r>
        <w:t>svetlo</w:t>
      </w:r>
      <w:proofErr w:type="spellEnd"/>
      <w:r>
        <w:t xml:space="preserve"> </w:t>
      </w:r>
    </w:p>
    <w:p w14:paraId="25C95F0E" w14:textId="77777777" w:rsidR="00697DD5" w:rsidRDefault="00697DD5" w:rsidP="00697DD5">
      <w:proofErr w:type="spellStart"/>
      <w:r>
        <w:t>aktivovanie</w:t>
      </w:r>
      <w:proofErr w:type="spellEnd"/>
      <w:r>
        <w:t xml:space="preserve"> </w:t>
      </w:r>
      <w:proofErr w:type="spellStart"/>
      <w:r>
        <w:t>displeja</w:t>
      </w:r>
      <w:proofErr w:type="spellEnd"/>
      <w:r>
        <w:t xml:space="preserve"> </w:t>
      </w:r>
      <w:proofErr w:type="spellStart"/>
      <w:r>
        <w:t>tlesknutím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klopaním</w:t>
      </w:r>
      <w:proofErr w:type="spellEnd"/>
      <w:r>
        <w:t xml:space="preserve"> </w:t>
      </w:r>
      <w:proofErr w:type="spellStart"/>
      <w:r>
        <w:t>vedľa</w:t>
      </w:r>
      <w:proofErr w:type="spellEnd"/>
      <w:r>
        <w:t xml:space="preserve"> </w:t>
      </w:r>
      <w:proofErr w:type="spellStart"/>
      <w:r>
        <w:t>budíka</w:t>
      </w:r>
      <w:proofErr w:type="spellEnd"/>
    </w:p>
    <w:p w14:paraId="39506B49" w14:textId="77777777" w:rsidR="00697DD5" w:rsidRDefault="00697DD5" w:rsidP="00697DD5">
      <w:proofErr w:type="spellStart"/>
      <w:r>
        <w:t>rozsah</w:t>
      </w:r>
      <w:proofErr w:type="spellEnd"/>
      <w:r>
        <w:t xml:space="preserve"> </w:t>
      </w:r>
      <w:proofErr w:type="spellStart"/>
      <w:r>
        <w:t>merania</w:t>
      </w:r>
      <w:proofErr w:type="spellEnd"/>
      <w:r>
        <w:t xml:space="preserve"> </w:t>
      </w:r>
      <w:proofErr w:type="spellStart"/>
      <w:r>
        <w:t>teploty</w:t>
      </w:r>
      <w:proofErr w:type="spellEnd"/>
      <w:r>
        <w:t xml:space="preserve">: 0…50 °C </w:t>
      </w:r>
    </w:p>
    <w:p w14:paraId="5D30A922" w14:textId="77777777" w:rsidR="00697DD5" w:rsidRDefault="00697DD5" w:rsidP="00697DD5">
      <w:r>
        <w:t xml:space="preserve">12 </w:t>
      </w:r>
      <w:proofErr w:type="spellStart"/>
      <w:r>
        <w:t>alebo</w:t>
      </w:r>
      <w:proofErr w:type="spellEnd"/>
      <w:r>
        <w:t xml:space="preserve"> 24 h </w:t>
      </w:r>
      <w:proofErr w:type="spellStart"/>
      <w:r>
        <w:t>zobrazenie</w:t>
      </w:r>
      <w:proofErr w:type="spellEnd"/>
      <w:r>
        <w:t xml:space="preserve"> </w:t>
      </w:r>
      <w:proofErr w:type="spellStart"/>
      <w:r>
        <w:t>času</w:t>
      </w:r>
      <w:proofErr w:type="spellEnd"/>
      <w:r>
        <w:t xml:space="preserve"> </w:t>
      </w:r>
    </w:p>
    <w:p w14:paraId="2ED5607C" w14:textId="77777777" w:rsidR="00697DD5" w:rsidRDefault="00697DD5" w:rsidP="00697DD5">
      <w:proofErr w:type="spellStart"/>
      <w:r>
        <w:t>budenie</w:t>
      </w:r>
      <w:proofErr w:type="spellEnd"/>
      <w:r>
        <w:t xml:space="preserve"> </w:t>
      </w:r>
      <w:proofErr w:type="spellStart"/>
      <w:r>
        <w:t>pomocou</w:t>
      </w:r>
      <w:proofErr w:type="spellEnd"/>
      <w:r>
        <w:t xml:space="preserve"> </w:t>
      </w:r>
      <w:proofErr w:type="spellStart"/>
      <w:r>
        <w:t>zvuku</w:t>
      </w:r>
      <w:proofErr w:type="spellEnd"/>
      <w:r>
        <w:t xml:space="preserve"> </w:t>
      </w:r>
      <w:proofErr w:type="spellStart"/>
      <w:r>
        <w:t>bip-bip</w:t>
      </w:r>
      <w:proofErr w:type="spellEnd"/>
      <w:r>
        <w:t xml:space="preserve"> </w:t>
      </w:r>
      <w:proofErr w:type="spellStart"/>
      <w:r>
        <w:t>počas</w:t>
      </w:r>
      <w:proofErr w:type="spellEnd"/>
      <w:r>
        <w:t xml:space="preserve"> 1 min.</w:t>
      </w:r>
    </w:p>
    <w:p w14:paraId="4AE33470" w14:textId="77777777" w:rsidR="00697DD5" w:rsidRDefault="00697DD5" w:rsidP="00697DD5">
      <w:proofErr w:type="spellStart"/>
      <w:r>
        <w:t>možnosť</w:t>
      </w:r>
      <w:proofErr w:type="spellEnd"/>
      <w:r>
        <w:t xml:space="preserve"> </w:t>
      </w:r>
      <w:proofErr w:type="spellStart"/>
      <w:r>
        <w:t>nastaviť</w:t>
      </w:r>
      <w:proofErr w:type="spellEnd"/>
      <w:r>
        <w:t xml:space="preserve"> </w:t>
      </w:r>
      <w:proofErr w:type="spellStart"/>
      <w:r>
        <w:t>tri</w:t>
      </w:r>
      <w:proofErr w:type="spellEnd"/>
      <w:r>
        <w:t xml:space="preserve"> </w:t>
      </w:r>
      <w:proofErr w:type="spellStart"/>
      <w:r>
        <w:t>rôzne</w:t>
      </w:r>
      <w:proofErr w:type="spellEnd"/>
      <w:r>
        <w:t xml:space="preserve"> </w:t>
      </w:r>
      <w:proofErr w:type="spellStart"/>
      <w:r>
        <w:t>časy</w:t>
      </w:r>
      <w:proofErr w:type="spellEnd"/>
      <w:r>
        <w:t xml:space="preserve"> </w:t>
      </w:r>
      <w:proofErr w:type="spellStart"/>
      <w:r>
        <w:t>budenia</w:t>
      </w:r>
      <w:proofErr w:type="spellEnd"/>
      <w:r>
        <w:t xml:space="preserve"> </w:t>
      </w:r>
      <w:proofErr w:type="spellStart"/>
      <w:r>
        <w:t>naraz</w:t>
      </w:r>
      <w:proofErr w:type="spellEnd"/>
    </w:p>
    <w:p w14:paraId="095F79CB" w14:textId="77777777" w:rsidR="00697DD5" w:rsidRDefault="00697DD5" w:rsidP="00697DD5">
      <w:proofErr w:type="spellStart"/>
      <w:r>
        <w:t>budenie</w:t>
      </w:r>
      <w:proofErr w:type="spellEnd"/>
      <w:r>
        <w:t xml:space="preserve"> </w:t>
      </w:r>
      <w:proofErr w:type="spellStart"/>
      <w:r>
        <w:t>iba</w:t>
      </w:r>
      <w:proofErr w:type="spellEnd"/>
      <w:r>
        <w:t xml:space="preserve"> v </w:t>
      </w:r>
      <w:proofErr w:type="spellStart"/>
      <w:r>
        <w:t>pracovných</w:t>
      </w:r>
      <w:proofErr w:type="spellEnd"/>
      <w:r>
        <w:t xml:space="preserve"> </w:t>
      </w:r>
      <w:proofErr w:type="spellStart"/>
      <w:r>
        <w:t>dňoch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aj </w:t>
      </w:r>
      <w:proofErr w:type="spellStart"/>
      <w:r>
        <w:t>cez</w:t>
      </w:r>
      <w:proofErr w:type="spellEnd"/>
      <w:r>
        <w:t xml:space="preserve"> víkend </w:t>
      </w:r>
    </w:p>
    <w:p w14:paraId="2ED010B4" w14:textId="77777777" w:rsidR="00697DD5" w:rsidRDefault="00697DD5" w:rsidP="00697DD5">
      <w:proofErr w:type="spellStart"/>
      <w:r>
        <w:t>pravý</w:t>
      </w:r>
      <w:proofErr w:type="spellEnd"/>
      <w:r>
        <w:t xml:space="preserve"> </w:t>
      </w:r>
      <w:proofErr w:type="spellStart"/>
      <w:r>
        <w:t>drevený</w:t>
      </w:r>
      <w:proofErr w:type="spellEnd"/>
      <w:r>
        <w:t xml:space="preserve"> </w:t>
      </w:r>
      <w:proofErr w:type="spellStart"/>
      <w:r>
        <w:t>kryt</w:t>
      </w:r>
      <w:proofErr w:type="spellEnd"/>
    </w:p>
    <w:p w14:paraId="7F1D8674" w14:textId="77777777" w:rsidR="00697DD5" w:rsidRDefault="00697DD5" w:rsidP="00697DD5">
      <w:proofErr w:type="spellStart"/>
      <w:r>
        <w:t>napájanie</w:t>
      </w:r>
      <w:proofErr w:type="spellEnd"/>
      <w:r>
        <w:t xml:space="preserve">: </w:t>
      </w:r>
      <w:proofErr w:type="spellStart"/>
      <w:r>
        <w:t>sieťový</w:t>
      </w:r>
      <w:proofErr w:type="spellEnd"/>
      <w:r>
        <w:t xml:space="preserve"> </w:t>
      </w:r>
      <w:proofErr w:type="spellStart"/>
      <w:r>
        <w:t>adaptér</w:t>
      </w:r>
      <w:proofErr w:type="spellEnd"/>
      <w:r>
        <w:t xml:space="preserve"> s USB / </w:t>
      </w:r>
      <w:proofErr w:type="spellStart"/>
      <w:r>
        <w:t>micro</w:t>
      </w:r>
      <w:proofErr w:type="spellEnd"/>
      <w:r>
        <w:t xml:space="preserve"> USB </w:t>
      </w:r>
      <w:proofErr w:type="spellStart"/>
      <w:r>
        <w:t>káblom</w:t>
      </w:r>
      <w:proofErr w:type="spellEnd"/>
      <w:r>
        <w:t xml:space="preserve">, cca. 1,8 m (je </w:t>
      </w:r>
      <w:proofErr w:type="spellStart"/>
      <w:r>
        <w:t>príslušenstvom</w:t>
      </w:r>
      <w:proofErr w:type="spellEnd"/>
      <w:r>
        <w:t>)</w:t>
      </w:r>
    </w:p>
    <w:p w14:paraId="2ABC11C5" w14:textId="77777777" w:rsidR="00697DD5" w:rsidRDefault="00697DD5" w:rsidP="00697DD5">
      <w:proofErr w:type="spellStart"/>
      <w:r>
        <w:t>gombíková</w:t>
      </w:r>
      <w:proofErr w:type="spellEnd"/>
      <w:r>
        <w:t xml:space="preserve"> </w:t>
      </w:r>
      <w:proofErr w:type="spellStart"/>
      <w:r>
        <w:t>batéria</w:t>
      </w:r>
      <w:proofErr w:type="spellEnd"/>
      <w:r>
        <w:t xml:space="preserve"> (CR2032) </w:t>
      </w:r>
      <w:proofErr w:type="spellStart"/>
      <w:r>
        <w:t>pre</w:t>
      </w:r>
      <w:proofErr w:type="spellEnd"/>
      <w:r>
        <w:t xml:space="preserve"> </w:t>
      </w:r>
      <w:proofErr w:type="spellStart"/>
      <w:r>
        <w:t>pamäť</w:t>
      </w:r>
      <w:proofErr w:type="spellEnd"/>
      <w:r>
        <w:t xml:space="preserve"> </w:t>
      </w:r>
      <w:proofErr w:type="spellStart"/>
      <w:r>
        <w:t>presného</w:t>
      </w:r>
      <w:proofErr w:type="spellEnd"/>
      <w:r>
        <w:t xml:space="preserve"> </w:t>
      </w:r>
      <w:proofErr w:type="spellStart"/>
      <w:r>
        <w:t>času</w:t>
      </w:r>
      <w:proofErr w:type="spellEnd"/>
      <w:r>
        <w:t xml:space="preserve">, je </w:t>
      </w:r>
      <w:proofErr w:type="spellStart"/>
      <w:r>
        <w:t>príslušenstvom</w:t>
      </w:r>
      <w:proofErr w:type="spellEnd"/>
    </w:p>
    <w:p w14:paraId="37634C3E" w14:textId="0C026F56" w:rsidR="00481B83" w:rsidRPr="00C34403" w:rsidRDefault="00697DD5" w:rsidP="00697DD5">
      <w:proofErr w:type="spellStart"/>
      <w:r>
        <w:t>rozmery</w:t>
      </w:r>
      <w:proofErr w:type="spellEnd"/>
      <w:r>
        <w:t>: 156 x 65 x 65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8524C"/>
    <w:rsid w:val="005E5D28"/>
    <w:rsid w:val="006102D2"/>
    <w:rsid w:val="00697DD5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86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2023-01-26T14:24:00Z</dcterms:modified>
</cp:coreProperties>
</file>